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4" w:rsidRDefault="00FB3CA4" w:rsidP="008C26C1">
      <w:pPr>
        <w:spacing w:before="0" w:beforeAutospacing="0" w:after="0" w:afterAutospacing="0"/>
        <w:ind w:firstLine="567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ПРОЕКТ 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  <w:r w:rsidR="008C26C1" w:rsidRPr="008C26C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о сетевой форме реализации образовательных программ</w:t>
      </w:r>
    </w:p>
    <w:p w:rsidR="008C26C1" w:rsidRPr="008C26C1" w:rsidRDefault="008C26C1" w:rsidP="008C26C1">
      <w:pPr>
        <w:spacing w:before="0" w:beforeAutospacing="0" w:after="0" w:afterAutospacing="0"/>
        <w:ind w:firstLine="567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1.1. Настоящее положение определяет особенности реализации образовательных программ в сетевой форме: дополнительных общеразвивающих программ, основных образовательных программ общего образования в </w:t>
      </w:r>
      <w:r w:rsidR="00413B05">
        <w:rPr>
          <w:rFonts w:cstheme="minorHAnsi"/>
          <w:color w:val="000000"/>
          <w:sz w:val="28"/>
          <w:szCs w:val="28"/>
          <w:lang w:val="ru-RU"/>
        </w:rPr>
        <w:t xml:space="preserve">рамках деятельности Регионального ресурсного центра развития образования Новосибирской области 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13B05">
        <w:rPr>
          <w:rFonts w:cstheme="minorHAnsi"/>
          <w:sz w:val="28"/>
          <w:szCs w:val="28"/>
          <w:lang w:val="ru-RU"/>
        </w:rPr>
        <w:t xml:space="preserve">(далее – </w:t>
      </w:r>
      <w:r w:rsidR="00413B05" w:rsidRPr="00413B05">
        <w:rPr>
          <w:rFonts w:cstheme="minorHAnsi"/>
          <w:sz w:val="28"/>
          <w:szCs w:val="28"/>
          <w:lang w:val="ru-RU"/>
        </w:rPr>
        <w:t>РРЦРО</w:t>
      </w:r>
      <w:r w:rsidRPr="00413B05">
        <w:rPr>
          <w:rFonts w:cstheme="minorHAnsi"/>
          <w:sz w:val="28"/>
          <w:szCs w:val="28"/>
          <w:lang w:val="ru-RU"/>
        </w:rPr>
        <w:t>)</w:t>
      </w:r>
      <w:r w:rsidR="00413B05" w:rsidRPr="00413B05">
        <w:rPr>
          <w:rFonts w:cstheme="minorHAnsi"/>
          <w:sz w:val="28"/>
          <w:szCs w:val="28"/>
          <w:lang w:val="ru-RU"/>
        </w:rPr>
        <w:t xml:space="preserve"> на базе МАОУ «Экономический лицей»</w:t>
      </w:r>
      <w:r w:rsidRPr="00413B05">
        <w:rPr>
          <w:rFonts w:cstheme="minorHAnsi"/>
          <w:sz w:val="28"/>
          <w:szCs w:val="28"/>
          <w:lang w:val="ru-RU"/>
        </w:rPr>
        <w:t>,</w:t>
      </w:r>
      <w:r w:rsidRPr="00FB3CA4">
        <w:rPr>
          <w:rFonts w:cstheme="minorHAnsi"/>
          <w:color w:val="FF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а также порядок и принципы </w:t>
      </w:r>
      <w:r w:rsidRPr="00413B05">
        <w:rPr>
          <w:rFonts w:cstheme="minorHAnsi"/>
          <w:color w:val="000000"/>
          <w:sz w:val="28"/>
          <w:szCs w:val="28"/>
          <w:lang w:val="ru-RU"/>
        </w:rPr>
        <w:t xml:space="preserve">взаимодействия с </w:t>
      </w:r>
      <w:r w:rsidR="00413B05" w:rsidRPr="00413B05">
        <w:rPr>
          <w:rFonts w:cstheme="minorHAnsi"/>
          <w:color w:val="000000"/>
          <w:sz w:val="28"/>
          <w:szCs w:val="28"/>
          <w:lang w:val="ru-RU"/>
        </w:rPr>
        <w:t xml:space="preserve">образовательными </w:t>
      </w:r>
      <w:r w:rsidRPr="00413B05">
        <w:rPr>
          <w:rFonts w:cstheme="minorHAnsi"/>
          <w:color w:val="000000"/>
          <w:sz w:val="28"/>
          <w:szCs w:val="28"/>
          <w:lang w:val="ru-RU"/>
        </w:rPr>
        <w:t>организациями-партнерами.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1.2. Настоящее положение разработано в соответствии:</w:t>
      </w:r>
    </w:p>
    <w:p w:rsidR="00196F49" w:rsidRPr="008C26C1" w:rsidRDefault="006760BD" w:rsidP="008C26C1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</w:t>
      </w:r>
      <w:r w:rsidR="008C26C1" w:rsidRP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196F49" w:rsidRPr="008C26C1" w:rsidRDefault="006760BD" w:rsidP="008C26C1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приказом Минобрнауки России, Минпросвещения России от 05.08.2020 № 882/391</w:t>
      </w:r>
      <w:r w:rsidR="008C26C1" w:rsidRP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«Об организации и осуществлении образовательной деятельности при сетевой форме реализации образовательных программ»;</w:t>
      </w:r>
    </w:p>
    <w:p w:rsidR="00196F49" w:rsidRDefault="006760BD" w:rsidP="008C26C1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 Минпросвещения 28.06.2019 № МР-81/02вн.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>Приказ Мин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обрнауки России от 30.08.2013 №</w:t>
      </w:r>
      <w:r w:rsidRPr="006608DC">
        <w:rPr>
          <w:rFonts w:cstheme="minorHAnsi"/>
          <w:color w:val="000000"/>
          <w:sz w:val="28"/>
          <w:szCs w:val="28"/>
          <w:lang w:val="ru-RU"/>
        </w:rPr>
        <w:t>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"Методические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форме« (утв. Минпросвещения России 28.06.2019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 xml:space="preserve">МР-81/02вн) 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> Федеральным проектом "Современная школа" национального проекта "Образование"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Приказ Минобрнауки России от 22.12.2014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1601 (ред. от 13.05.2019)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A10794" w:rsidRPr="006608DC">
        <w:rPr>
          <w:rFonts w:cstheme="minorHAnsi"/>
          <w:color w:val="000000"/>
          <w:sz w:val="28"/>
          <w:szCs w:val="28"/>
          <w:lang w:val="ru-RU"/>
        </w:rPr>
        <w:t>.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"Паспорт национального проекта "Образование" (утв. президиумом Совета при Президенте РФ по стратегическому развитию и национальным проектам, протокол от 24.12.2018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16)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Приказ Минобрнауки России от 17.12.2010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1897 (ред. от 31.12.2015) Об утверждении федерального государственного образовательного стандарта основного общего образования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Приказ Минобрнауки России от 17.05.2012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413 (ред. от 29.06.2017) Об утверждении федерального государственного образовательного стандарта среднего общего образования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Приказ Минобрнауки России от 11.05.2016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536</w:t>
      </w:r>
      <w:proofErr w:type="gramStart"/>
      <w:r w:rsidRPr="006608DC">
        <w:rPr>
          <w:rFonts w:cstheme="minorHAnsi"/>
          <w:color w:val="000000"/>
          <w:sz w:val="28"/>
          <w:szCs w:val="28"/>
          <w:lang w:val="ru-RU"/>
        </w:rPr>
        <w:t xml:space="preserve"> О</w:t>
      </w:r>
      <w:proofErr w:type="gramEnd"/>
      <w:r w:rsidRPr="006608DC">
        <w:rPr>
          <w:rFonts w:cstheme="minorHAnsi"/>
          <w:color w:val="000000"/>
          <w:sz w:val="28"/>
          <w:szCs w:val="28"/>
          <w:lang w:val="ru-RU"/>
        </w:rPr>
        <w:t>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Распоряжение Минпросвещения России от 01.03.2019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Р-27 "Об утверждении методических рекомендаций по созданию и функционированию детских технопарков "Кванториум" (вместе с "Методическими рекомендациями по созданию и функционированию детских технопарков "Кванториум" в рамках реализации федерального проекта "Успех каждого ребенка" национального проекта "Образование")</w:t>
      </w:r>
    </w:p>
    <w:p w:rsidR="00FB3CA4" w:rsidRPr="006608DC" w:rsidRDefault="00FB3CA4" w:rsidP="00FB3CA4">
      <w:pPr>
        <w:numPr>
          <w:ilvl w:val="0"/>
          <w:numId w:val="1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Приказ Минпросвещения России от 10.06.2019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286</w:t>
      </w:r>
      <w:proofErr w:type="gramStart"/>
      <w:r w:rsidRPr="006608DC">
        <w:rPr>
          <w:rFonts w:cstheme="minorHAnsi"/>
          <w:color w:val="000000"/>
          <w:sz w:val="28"/>
          <w:szCs w:val="28"/>
          <w:lang w:val="ru-RU"/>
        </w:rPr>
        <w:t xml:space="preserve"> О</w:t>
      </w:r>
      <w:proofErr w:type="gramEnd"/>
      <w:r w:rsidRPr="006608DC">
        <w:rPr>
          <w:rFonts w:cstheme="minorHAnsi"/>
          <w:color w:val="000000"/>
          <w:sz w:val="28"/>
          <w:szCs w:val="28"/>
          <w:lang w:val="ru-RU"/>
        </w:rPr>
        <w:t xml:space="preserve">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</w:t>
      </w:r>
      <w:r w:rsidR="0052514C" w:rsidRPr="006608DC">
        <w:rPr>
          <w:rFonts w:cstheme="minorHAnsi"/>
          <w:color w:val="000000"/>
          <w:sz w:val="28"/>
          <w:szCs w:val="28"/>
          <w:lang w:val="ru-RU"/>
        </w:rPr>
        <w:t>№</w:t>
      </w:r>
      <w:r w:rsidRPr="006608DC">
        <w:rPr>
          <w:rFonts w:cstheme="minorHAnsi"/>
          <w:color w:val="000000"/>
          <w:sz w:val="28"/>
          <w:szCs w:val="28"/>
          <w:lang w:val="ru-RU"/>
        </w:rPr>
        <w:t>1015</w:t>
      </w:r>
    </w:p>
    <w:p w:rsidR="00FB3CA4" w:rsidRPr="006608DC" w:rsidRDefault="00FB3CA4" w:rsidP="0052514C">
      <w:pPr>
        <w:pStyle w:val="a3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>Приказ министерства образования НСО № 1103 от 15.05.2019 «Об утверждении списка образовательных организаций, расположенных на территории Новосибирской области, признанных региональными ресурсными центрами развития образования Новосибирской области»</w:t>
      </w:r>
      <w:r w:rsidR="006608DC">
        <w:rPr>
          <w:rFonts w:cstheme="minorHAnsi"/>
          <w:color w:val="000000"/>
          <w:sz w:val="28"/>
          <w:szCs w:val="28"/>
          <w:lang w:val="ru-RU"/>
        </w:rPr>
        <w:t>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1.3. Сетевая форма реализации образовательных программ обеспечивает возможность освоения обучающимся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 – организации-партнеры).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</w:t>
      </w:r>
      <w:r w:rsidRPr="00A10794">
        <w:rPr>
          <w:rFonts w:cstheme="minorHAnsi"/>
          <w:sz w:val="28"/>
          <w:szCs w:val="28"/>
          <w:lang w:val="ru-RU"/>
        </w:rPr>
        <w:t>могут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участвовать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8C26C1" w:rsidRPr="008C26C1" w:rsidRDefault="008C26C1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2. Цель и задачи реализации сетевых образовательных программ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2.1. Цель реализации сетевых</w:t>
      </w:r>
      <w:r w:rsid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2.2. Основные задачи реализации сетевых</w:t>
      </w:r>
      <w:r w:rsid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образовательных программ:</w:t>
      </w:r>
    </w:p>
    <w:p w:rsidR="00196F49" w:rsidRPr="008C26C1" w:rsidRDefault="006760BD" w:rsidP="008C26C1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эффективное использование ресурсов школы и организаций, реализующих дополнительные общеразвивающие программы, основные общеобразовательные программы;</w:t>
      </w:r>
    </w:p>
    <w:p w:rsidR="00196F49" w:rsidRPr="008C26C1" w:rsidRDefault="006760BD" w:rsidP="008C26C1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предоставление обучающимся возможности выбора различных учебных курсов, дисциплин (модулей, разделов) в соответствии с индивидуальным образовательным запросом;</w:t>
      </w:r>
    </w:p>
    <w:p w:rsidR="00196F49" w:rsidRPr="008C26C1" w:rsidRDefault="006760BD" w:rsidP="008C26C1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расширение доступа обучающихся к образовательным ресурсам организаций-партнеров;</w:t>
      </w:r>
    </w:p>
    <w:p w:rsidR="00196F49" w:rsidRPr="008C26C1" w:rsidRDefault="006760BD" w:rsidP="008C26C1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реализация новых подходов к организационному построению образовательного процесса в </w:t>
      </w:r>
      <w:r w:rsidR="00A10794">
        <w:rPr>
          <w:rFonts w:cstheme="minorHAnsi"/>
          <w:color w:val="000000"/>
          <w:sz w:val="28"/>
          <w:szCs w:val="28"/>
          <w:lang w:val="ru-RU"/>
        </w:rPr>
        <w:t>школе</w:t>
      </w:r>
      <w:r w:rsidRPr="008C26C1">
        <w:rPr>
          <w:rFonts w:cstheme="minorHAnsi"/>
          <w:color w:val="000000"/>
          <w:sz w:val="28"/>
          <w:szCs w:val="28"/>
          <w:lang w:val="ru-RU"/>
        </w:rPr>
        <w:t>, образовательных и иных организациях сети;</w:t>
      </w:r>
    </w:p>
    <w:p w:rsidR="00196F49" w:rsidRDefault="006760BD" w:rsidP="008C26C1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формирование актуальных компетенций работников за счет изучения и использования опыта ведущих организаций по профилю деятельности.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улучшение образовательных результатов обучающихся;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повышение вариативности образовательных программ, в том числе дополнительных общеобразовательных программ;</w:t>
      </w:r>
    </w:p>
    <w:p w:rsidR="00A10794" w:rsidRPr="00A10794" w:rsidRDefault="00A10794" w:rsidP="00A10794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0794">
        <w:rPr>
          <w:rFonts w:cstheme="minorHAnsi"/>
          <w:color w:val="000000"/>
          <w:sz w:val="28"/>
          <w:szCs w:val="28"/>
          <w:lang w:val="ru-RU"/>
        </w:rPr>
        <w:t>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8C26C1" w:rsidRPr="008C26C1" w:rsidRDefault="008C26C1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3. Термины и определения, используемые в настоящем положении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В настоящем положении используются следующие термины и определения.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Обучающийся</w:t>
      </w:r>
      <w:proofErr w:type="gramEnd"/>
      <w:r w:rsidRPr="008C26C1">
        <w:rPr>
          <w:rFonts w:cstheme="minorHAnsi"/>
          <w:color w:val="000000"/>
          <w:sz w:val="28"/>
          <w:szCs w:val="28"/>
          <w:lang w:val="ru-RU"/>
        </w:rPr>
        <w:t xml:space="preserve"> – физическое лицо, осваивающее сетевую образовательную программу.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Академическая мобильность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– перевод обучающегося из школы в организацию-партнера, участвующую в сетевой форме реализации образовательных программ, для освоения учебного курса, дисциплины (модуля, раздела), прохождения практики и (или) стажировки на время реализации соответствующей части сетевой образовательной программы.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Базовая организация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– образовательная организация, в которую </w:t>
      </w: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зачислен</w:t>
      </w:r>
      <w:proofErr w:type="gramEnd"/>
      <w:r w:rsidRPr="008C26C1">
        <w:rPr>
          <w:rFonts w:cstheme="minorHAnsi"/>
          <w:color w:val="000000"/>
          <w:sz w:val="28"/>
          <w:szCs w:val="28"/>
          <w:lang w:val="ru-RU"/>
        </w:rPr>
        <w:t xml:space="preserve"> обучающийся для освоения сетевой образовательной программы.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Образовательная организация-участник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608DC">
        <w:rPr>
          <w:rFonts w:cstheme="minorHAnsi"/>
          <w:color w:val="000000"/>
          <w:sz w:val="28"/>
          <w:szCs w:val="28"/>
          <w:lang w:val="ru-RU"/>
        </w:rPr>
        <w:t xml:space="preserve">(пилотная школа) </w:t>
      </w:r>
      <w:r w:rsidRPr="008C26C1">
        <w:rPr>
          <w:rFonts w:cstheme="minorHAnsi"/>
          <w:color w:val="000000"/>
          <w:sz w:val="28"/>
          <w:szCs w:val="28"/>
          <w:lang w:val="ru-RU"/>
        </w:rPr>
        <w:t>– организация-партнер,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компоненты).</w:t>
      </w:r>
      <w:proofErr w:type="gramEnd"/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Организация, обладающая ресурсами,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–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и не осуществляющая образовательную деятельность.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Pr="008C26C1">
        <w:rPr>
          <w:rFonts w:cstheme="minorHAnsi"/>
          <w:color w:val="000000"/>
          <w:sz w:val="28"/>
          <w:szCs w:val="28"/>
          <w:lang w:val="ru-RU"/>
        </w:rPr>
        <w:t>– образовательные технологии, реализуемые в основном</w:t>
      </w:r>
      <w:r w:rsid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196F49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Договор о </w:t>
      </w:r>
      <w:r w:rsidR="006608DC">
        <w:rPr>
          <w:rFonts w:cstheme="minorHAnsi"/>
          <w:b/>
          <w:bCs/>
          <w:color w:val="000000"/>
          <w:sz w:val="28"/>
          <w:szCs w:val="28"/>
          <w:lang w:val="ru-RU"/>
        </w:rPr>
        <w:t>сетевом взаимодействии и сотрудничестве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– договор школы с организацией-партнером о реализации сетевых образовательных программ, заключенный по форме, утвержденной</w:t>
      </w:r>
      <w:r w:rsidR="008C26C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приказом Минобрнауки России, Минпросвещения России от 05.08.2020 № 882/391.</w:t>
      </w:r>
    </w:p>
    <w:p w:rsidR="008C26C1" w:rsidRPr="008C26C1" w:rsidRDefault="008C26C1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4. Порядок реализации сетевого взаимодействия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4.1</w:t>
      </w:r>
      <w:r w:rsidRPr="00FD254A">
        <w:rPr>
          <w:rFonts w:cstheme="minorHAnsi"/>
          <w:color w:val="000000"/>
          <w:sz w:val="28"/>
          <w:szCs w:val="28"/>
          <w:lang w:val="ru-RU"/>
        </w:rPr>
        <w:t>. Порядок организации и осуществления образовательн</w:t>
      </w:r>
      <w:r w:rsidR="006608DC" w:rsidRPr="00FD254A">
        <w:rPr>
          <w:rFonts w:cstheme="minorHAnsi"/>
          <w:color w:val="000000"/>
          <w:sz w:val="28"/>
          <w:szCs w:val="28"/>
          <w:lang w:val="ru-RU"/>
        </w:rPr>
        <w:t>ых отношений</w:t>
      </w:r>
      <w:r w:rsidRPr="00FD254A">
        <w:rPr>
          <w:rFonts w:cstheme="minorHAnsi"/>
          <w:color w:val="000000"/>
          <w:sz w:val="28"/>
          <w:szCs w:val="28"/>
          <w:lang w:val="ru-RU"/>
        </w:rPr>
        <w:t xml:space="preserve"> при сетевой форме реализации образовательных программ устанавливается совместным приказом Минобрнауки России, Минпросвещения России от 05.08.2020 № 882/391.</w:t>
      </w:r>
    </w:p>
    <w:p w:rsidR="00196F49" w:rsidRPr="00587210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FF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4.2. Сетевая образовательная программа для начального общего, основного общего 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</w:t>
      </w:r>
      <w:r w:rsidR="0058721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87210" w:rsidRPr="00A3232E">
        <w:rPr>
          <w:rFonts w:cstheme="minorHAnsi"/>
          <w:sz w:val="28"/>
          <w:szCs w:val="28"/>
          <w:lang w:val="ru-RU"/>
        </w:rPr>
        <w:t>или иными требов</w:t>
      </w:r>
      <w:r w:rsidR="00A3232E" w:rsidRPr="00A3232E">
        <w:rPr>
          <w:rFonts w:cstheme="minorHAnsi"/>
          <w:sz w:val="28"/>
          <w:szCs w:val="28"/>
          <w:lang w:val="ru-RU"/>
        </w:rPr>
        <w:t>аниями.</w:t>
      </w:r>
      <w:bookmarkStart w:id="0" w:name="_GoBack"/>
      <w:bookmarkEnd w:id="0"/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4.3. Организации, участвующие в сетевой форме реализации образовательных программ, несут ответственность за реализацию соответствующей части образовательной программы:</w:t>
      </w:r>
    </w:p>
    <w:p w:rsidR="00196F49" w:rsidRPr="008C26C1" w:rsidRDefault="006760BD" w:rsidP="008C26C1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соблюдение требований образовательных стандартов, санитарных требований и других нормативных документов, регламентирующих учебный процесс;</w:t>
      </w:r>
    </w:p>
    <w:p w:rsidR="00196F49" w:rsidRPr="008C26C1" w:rsidRDefault="006760BD" w:rsidP="008C26C1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соблюдение сроков, предусмотренных календарным учебным графиком;</w:t>
      </w:r>
    </w:p>
    <w:p w:rsidR="00196F49" w:rsidRPr="008C26C1" w:rsidRDefault="006760BD" w:rsidP="008C26C1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материально-техническое обеспечение (обеспечение помещением, оборудованием и т. д.);</w:t>
      </w:r>
    </w:p>
    <w:p w:rsidR="00196F49" w:rsidRPr="008C26C1" w:rsidRDefault="006760BD" w:rsidP="008C26C1">
      <w:pPr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C26C1">
        <w:rPr>
          <w:rFonts w:cstheme="minorHAnsi"/>
          <w:color w:val="000000"/>
          <w:sz w:val="28"/>
          <w:szCs w:val="28"/>
          <w:lang w:val="ru-RU"/>
        </w:rPr>
        <w:t xml:space="preserve"> и т. д.).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4.4. Реализация сетевой образовательной программы может осуществляться в очной, очно-заочной или заочной форме;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4.5. Информирование о программах, которые могут быть реализованы в сетевой форме, осуществляется школой с использованием:</w:t>
      </w:r>
    </w:p>
    <w:p w:rsidR="00196F49" w:rsidRPr="008C26C1" w:rsidRDefault="006760BD" w:rsidP="008C26C1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C26C1">
        <w:rPr>
          <w:rFonts w:cstheme="minorHAnsi"/>
          <w:color w:val="000000"/>
          <w:sz w:val="28"/>
          <w:szCs w:val="28"/>
        </w:rPr>
        <w:t>официального</w:t>
      </w:r>
      <w:proofErr w:type="spellEnd"/>
      <w:r w:rsidRPr="008C26C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сайта</w:t>
      </w:r>
      <w:proofErr w:type="spellEnd"/>
      <w:r w:rsidRPr="008C26C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школы</w:t>
      </w:r>
      <w:proofErr w:type="spellEnd"/>
      <w:r w:rsidRPr="008C26C1">
        <w:rPr>
          <w:rFonts w:cstheme="minorHAnsi"/>
          <w:color w:val="000000"/>
          <w:sz w:val="28"/>
          <w:szCs w:val="28"/>
        </w:rPr>
        <w:t>;</w:t>
      </w:r>
    </w:p>
    <w:p w:rsidR="00196F49" w:rsidRPr="008C26C1" w:rsidRDefault="006760BD" w:rsidP="008C26C1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объявлений, размещаемых на информационных стендах;</w:t>
      </w:r>
    </w:p>
    <w:p w:rsidR="00196F49" w:rsidRPr="008C26C1" w:rsidRDefault="006760BD" w:rsidP="008C26C1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8C26C1">
        <w:rPr>
          <w:rFonts w:cstheme="minorHAnsi"/>
          <w:color w:val="000000"/>
          <w:sz w:val="28"/>
          <w:szCs w:val="28"/>
        </w:rPr>
        <w:t>личных</w:t>
      </w:r>
      <w:proofErr w:type="spellEnd"/>
      <w:r w:rsidRPr="008C26C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собеседований</w:t>
      </w:r>
      <w:proofErr w:type="spellEnd"/>
      <w:r w:rsidRPr="008C26C1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обучающимися</w:t>
      </w:r>
      <w:proofErr w:type="spellEnd"/>
      <w:r w:rsidRPr="008C26C1">
        <w:rPr>
          <w:rFonts w:cstheme="minorHAnsi"/>
          <w:color w:val="000000"/>
          <w:sz w:val="28"/>
          <w:szCs w:val="28"/>
        </w:rPr>
        <w:t>;</w:t>
      </w:r>
    </w:p>
    <w:p w:rsidR="00196F49" w:rsidRPr="008C26C1" w:rsidRDefault="006760BD" w:rsidP="008C26C1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8C26C1">
        <w:rPr>
          <w:rFonts w:cstheme="minorHAnsi"/>
          <w:color w:val="000000"/>
          <w:sz w:val="28"/>
          <w:szCs w:val="28"/>
        </w:rPr>
        <w:t>иными</w:t>
      </w:r>
      <w:proofErr w:type="gramEnd"/>
      <w:r w:rsidRPr="008C26C1">
        <w:rPr>
          <w:rFonts w:cstheme="minorHAnsi"/>
          <w:color w:val="000000"/>
          <w:sz w:val="28"/>
          <w:szCs w:val="28"/>
        </w:rPr>
        <w:t xml:space="preserve"> доступными способами.</w:t>
      </w:r>
    </w:p>
    <w:p w:rsidR="00A3232E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4.6. </w:t>
      </w:r>
      <w:r w:rsidRPr="006608DC">
        <w:rPr>
          <w:rFonts w:cstheme="minorHAnsi"/>
          <w:color w:val="000000"/>
          <w:sz w:val="28"/>
          <w:szCs w:val="28"/>
          <w:lang w:val="ru-RU"/>
        </w:rPr>
        <w:t>Реализация сетевых образовательных программ осуществляется на основании договоров о сетево</w:t>
      </w:r>
      <w:r w:rsidR="00A3232E" w:rsidRPr="006608DC">
        <w:rPr>
          <w:rFonts w:cstheme="minorHAnsi"/>
          <w:color w:val="000000"/>
          <w:sz w:val="28"/>
          <w:szCs w:val="28"/>
          <w:lang w:val="ru-RU"/>
        </w:rPr>
        <w:t>м</w:t>
      </w:r>
      <w:r w:rsidRPr="006608D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3232E" w:rsidRPr="006608DC">
        <w:rPr>
          <w:rFonts w:cstheme="minorHAnsi"/>
          <w:color w:val="000000"/>
          <w:sz w:val="28"/>
          <w:szCs w:val="28"/>
          <w:lang w:val="ru-RU"/>
        </w:rPr>
        <w:t>взаимодействии и сотрудничестве</w:t>
      </w:r>
      <w:r w:rsidRPr="006608DC">
        <w:rPr>
          <w:rFonts w:cstheme="minorHAnsi"/>
          <w:color w:val="000000"/>
          <w:sz w:val="28"/>
          <w:szCs w:val="28"/>
          <w:lang w:val="ru-RU"/>
        </w:rPr>
        <w:t xml:space="preserve">, заключаемых между школой и </w:t>
      </w:r>
      <w:r w:rsidR="00983EFF" w:rsidRPr="006608DC">
        <w:rPr>
          <w:rFonts w:cstheme="minorHAnsi"/>
          <w:color w:val="000000"/>
          <w:sz w:val="28"/>
          <w:szCs w:val="28"/>
          <w:lang w:val="ru-RU"/>
        </w:rPr>
        <w:t>другими организациями</w:t>
      </w:r>
      <w:r w:rsidR="00983EFF">
        <w:rPr>
          <w:rFonts w:cstheme="minorHAnsi"/>
          <w:color w:val="000000"/>
          <w:sz w:val="28"/>
          <w:szCs w:val="28"/>
          <w:lang w:val="ru-RU"/>
        </w:rPr>
        <w:t>.</w:t>
      </w:r>
    </w:p>
    <w:p w:rsidR="00A3232E" w:rsidRDefault="00A3232E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5. Организационное обеспечение реализации сетевого взаимодействия 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5.1. 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</w:t>
      </w:r>
      <w:r w:rsidR="00E915BB" w:rsidRPr="006608DC">
        <w:rPr>
          <w:rFonts w:cstheme="minorHAnsi"/>
          <w:color w:val="000000"/>
          <w:sz w:val="28"/>
          <w:szCs w:val="28"/>
          <w:lang w:val="ru-RU"/>
        </w:rPr>
        <w:t>приказом директора</w:t>
      </w:r>
      <w:r w:rsidRPr="008C26C1">
        <w:rPr>
          <w:rFonts w:cstheme="minorHAnsi"/>
          <w:color w:val="000000"/>
          <w:sz w:val="28"/>
          <w:szCs w:val="28"/>
          <w:lang w:val="ru-RU"/>
        </w:rPr>
        <w:t>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5.2. Организационное обеспечение взаимодействия включает следующие </w:t>
      </w:r>
      <w:r w:rsidR="00E915BB">
        <w:rPr>
          <w:rFonts w:cstheme="minorHAnsi"/>
          <w:color w:val="000000"/>
          <w:sz w:val="28"/>
          <w:szCs w:val="28"/>
          <w:lang w:val="ru-RU"/>
        </w:rPr>
        <w:t>мероприятия</w:t>
      </w:r>
      <w:r w:rsidRPr="008C26C1">
        <w:rPr>
          <w:rFonts w:cstheme="minorHAnsi"/>
          <w:color w:val="000000"/>
          <w:sz w:val="28"/>
          <w:szCs w:val="28"/>
          <w:lang w:val="ru-RU"/>
        </w:rPr>
        <w:t>: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информирование обучающихся о программах, которые могут быть реализованы в сетевой форме;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подготовительные мероприятия по созданию и (или) оформлению комплекта документов для организации взаимодействия;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прием обучающихся на условиях сетевого взаимодействия;</w:t>
      </w:r>
      <w:proofErr w:type="gramEnd"/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выполнение условий договора о </w:t>
      </w:r>
      <w:r w:rsidR="00983EFF">
        <w:rPr>
          <w:rFonts w:cstheme="minorHAnsi"/>
          <w:color w:val="000000"/>
          <w:sz w:val="28"/>
          <w:szCs w:val="28"/>
          <w:lang w:val="ru-RU"/>
        </w:rPr>
        <w:t>сетевом взаимодействии и сотрудничестве</w:t>
      </w:r>
      <w:r w:rsidRPr="008C26C1">
        <w:rPr>
          <w:rFonts w:cstheme="minorHAnsi"/>
          <w:color w:val="000000"/>
          <w:sz w:val="28"/>
          <w:szCs w:val="28"/>
          <w:lang w:val="ru-RU"/>
        </w:rPr>
        <w:t>;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перевод </w:t>
      </w: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8C26C1">
        <w:rPr>
          <w:rFonts w:cstheme="minorHAnsi"/>
          <w:color w:val="000000"/>
          <w:sz w:val="28"/>
          <w:szCs w:val="28"/>
          <w:lang w:val="ru-RU"/>
        </w:rPr>
        <w:t xml:space="preserve"> в образовательную организацию-участника на время реализации части сетевой образовательной программы образовательной организацией-участником;</w:t>
      </w:r>
    </w:p>
    <w:p w:rsidR="00196F49" w:rsidRPr="008C26C1" w:rsidRDefault="00E915BB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контроль </w:t>
      </w:r>
      <w:r w:rsidR="006760BD" w:rsidRPr="008C26C1">
        <w:rPr>
          <w:rFonts w:cstheme="minorHAnsi"/>
          <w:color w:val="000000"/>
          <w:sz w:val="28"/>
          <w:szCs w:val="28"/>
          <w:lang w:val="ru-RU"/>
        </w:rPr>
        <w:t>за</w:t>
      </w:r>
      <w:proofErr w:type="gramEnd"/>
      <w:r w:rsidR="006760BD" w:rsidRPr="008C26C1">
        <w:rPr>
          <w:rFonts w:cstheme="minorHAnsi"/>
          <w:color w:val="000000"/>
          <w:sz w:val="28"/>
          <w:szCs w:val="28"/>
          <w:lang w:val="ru-RU"/>
        </w:rPr>
        <w:t xml:space="preserve"> состоянием организационно-технического обеспечения реализации сетевой образовательной программы;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планирование финансового обеспечения реализации сетевой образовательной программы;</w:t>
      </w:r>
    </w:p>
    <w:p w:rsidR="00196F49" w:rsidRPr="008C26C1" w:rsidRDefault="006760BD" w:rsidP="008C26C1">
      <w:pPr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8C26C1">
        <w:rPr>
          <w:rFonts w:cstheme="minorHAnsi"/>
          <w:color w:val="000000"/>
          <w:sz w:val="28"/>
          <w:szCs w:val="28"/>
        </w:rPr>
        <w:t>итоговый</w:t>
      </w:r>
      <w:proofErr w:type="spellEnd"/>
      <w:proofErr w:type="gramEnd"/>
      <w:r w:rsidRPr="008C26C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анализ</w:t>
      </w:r>
      <w:proofErr w:type="spellEnd"/>
      <w:r w:rsidRPr="008C26C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C26C1">
        <w:rPr>
          <w:rFonts w:cstheme="minorHAnsi"/>
          <w:color w:val="000000"/>
          <w:sz w:val="28"/>
          <w:szCs w:val="28"/>
        </w:rPr>
        <w:t>результатов</w:t>
      </w:r>
      <w:proofErr w:type="spellEnd"/>
      <w:r w:rsidRPr="008C26C1">
        <w:rPr>
          <w:rFonts w:cstheme="minorHAnsi"/>
          <w:color w:val="000000"/>
          <w:sz w:val="28"/>
          <w:szCs w:val="28"/>
        </w:rPr>
        <w:t>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5.3. Школа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5.4. </w:t>
      </w:r>
      <w:r w:rsidRPr="006608DC">
        <w:rPr>
          <w:rFonts w:cstheme="minorHAnsi"/>
          <w:color w:val="000000"/>
          <w:sz w:val="28"/>
          <w:szCs w:val="28"/>
          <w:lang w:val="ru-RU"/>
        </w:rPr>
        <w:t>В учебном плане сетевой образовательной программы</w:t>
      </w:r>
      <w:r w:rsidRPr="008C26C1">
        <w:rPr>
          <w:rFonts w:cstheme="minorHAnsi"/>
          <w:color w:val="000000"/>
          <w:sz w:val="28"/>
          <w:szCs w:val="28"/>
          <w:lang w:val="ru-RU"/>
        </w:rPr>
        <w:t xml:space="preserve"> указываются образовательные организации-участники, ответственные за конкретные части сетевой образовательной программы.</w:t>
      </w:r>
    </w:p>
    <w:p w:rsidR="00196F49" w:rsidRPr="00141D1C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5.5. </w:t>
      </w:r>
      <w:r w:rsidRPr="00141D1C">
        <w:rPr>
          <w:rFonts w:cstheme="minorHAnsi"/>
          <w:color w:val="000000"/>
          <w:sz w:val="28"/>
          <w:szCs w:val="28"/>
          <w:lang w:val="ru-RU"/>
        </w:rPr>
        <w:t>При приеме на обучение по сетевой образовательной программе обучающийся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41D1C">
        <w:rPr>
          <w:rFonts w:cstheme="minorHAnsi"/>
          <w:color w:val="000000"/>
          <w:sz w:val="28"/>
          <w:szCs w:val="28"/>
          <w:lang w:val="ru-RU"/>
        </w:rPr>
        <w:t>Зачисление обучающихся в организацию, обладающую ресурсами, не производится.</w:t>
      </w:r>
    </w:p>
    <w:p w:rsidR="00983EFF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6. Правовое обеспечение реализации образовательных программ в сетевой форме</w:t>
      </w:r>
      <w:r w:rsidR="00983EFF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CC3492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196F49" w:rsidRPr="00983EFF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 xml:space="preserve">6.1. </w:t>
      </w:r>
      <w:r w:rsidR="00983EFF" w:rsidRPr="00983EFF">
        <w:rPr>
          <w:rFonts w:cstheme="minorHAnsi"/>
          <w:color w:val="000000"/>
          <w:sz w:val="28"/>
          <w:szCs w:val="28"/>
          <w:lang w:val="ru-RU"/>
        </w:rPr>
        <w:t>Нормативно</w:t>
      </w:r>
      <w:r w:rsidRPr="00983EFF">
        <w:rPr>
          <w:rFonts w:cstheme="minorHAnsi"/>
          <w:color w:val="000000"/>
          <w:sz w:val="28"/>
          <w:szCs w:val="28"/>
          <w:lang w:val="ru-RU"/>
        </w:rPr>
        <w:t>-правово</w:t>
      </w:r>
      <w:r w:rsidR="00983EFF">
        <w:rPr>
          <w:rFonts w:cstheme="minorHAnsi"/>
          <w:color w:val="000000"/>
          <w:sz w:val="28"/>
          <w:szCs w:val="28"/>
          <w:lang w:val="ru-RU"/>
        </w:rPr>
        <w:t>е</w:t>
      </w:r>
      <w:r w:rsidRPr="00983EFF">
        <w:rPr>
          <w:rFonts w:cstheme="minorHAnsi"/>
          <w:color w:val="000000"/>
          <w:sz w:val="28"/>
          <w:szCs w:val="28"/>
          <w:lang w:val="ru-RU"/>
        </w:rPr>
        <w:t>, организационно-педагогическо</w:t>
      </w:r>
      <w:r w:rsidR="00983EFF">
        <w:rPr>
          <w:rFonts w:cstheme="minorHAnsi"/>
          <w:color w:val="000000"/>
          <w:sz w:val="28"/>
          <w:szCs w:val="28"/>
          <w:lang w:val="ru-RU"/>
        </w:rPr>
        <w:t>е</w:t>
      </w:r>
      <w:r w:rsidRPr="00983EFF">
        <w:rPr>
          <w:rFonts w:cstheme="minorHAnsi"/>
          <w:color w:val="000000"/>
          <w:sz w:val="28"/>
          <w:szCs w:val="28"/>
          <w:lang w:val="ru-RU"/>
        </w:rPr>
        <w:t xml:space="preserve"> обеспечени</w:t>
      </w:r>
      <w:r w:rsidR="00983EFF">
        <w:rPr>
          <w:rFonts w:cstheme="minorHAnsi"/>
          <w:color w:val="000000"/>
          <w:sz w:val="28"/>
          <w:szCs w:val="28"/>
          <w:lang w:val="ru-RU"/>
        </w:rPr>
        <w:t xml:space="preserve">е </w:t>
      </w:r>
      <w:r w:rsidRPr="00983EFF">
        <w:rPr>
          <w:rFonts w:cstheme="minorHAnsi"/>
          <w:color w:val="000000"/>
          <w:sz w:val="28"/>
          <w:szCs w:val="28"/>
          <w:lang w:val="ru-RU"/>
        </w:rPr>
        <w:t>реализации сетевых образовательных программ: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>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 xml:space="preserve">Правила и порядок зачисления обучающегося в соответствующую учебную группу (класс) и (или) предоставление </w:t>
      </w:r>
      <w:proofErr w:type="gramStart"/>
      <w:r w:rsidRPr="00983EFF">
        <w:rPr>
          <w:rFonts w:cstheme="minorHAnsi"/>
          <w:color w:val="000000"/>
          <w:sz w:val="28"/>
          <w:szCs w:val="28"/>
          <w:lang w:val="ru-RU"/>
        </w:rPr>
        <w:t>обучающемуся</w:t>
      </w:r>
      <w:proofErr w:type="gramEnd"/>
      <w:r w:rsidRPr="00983EFF">
        <w:rPr>
          <w:rFonts w:cstheme="minorHAnsi"/>
          <w:color w:val="000000"/>
          <w:sz w:val="28"/>
          <w:szCs w:val="28"/>
          <w:lang w:val="ru-RU"/>
        </w:rPr>
        <w:t xml:space="preserve">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>Порядок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общеобразовательной организации;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 xml:space="preserve">Правила учета и формы предоставления сведений о посещаемости занятий </w:t>
      </w:r>
      <w:proofErr w:type="gramStart"/>
      <w:r w:rsidRPr="00983EFF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983EFF">
        <w:rPr>
          <w:rFonts w:cstheme="minorHAnsi"/>
          <w:color w:val="000000"/>
          <w:sz w:val="28"/>
          <w:szCs w:val="28"/>
          <w:lang w:val="ru-RU"/>
        </w:rPr>
        <w:t xml:space="preserve"> по образовательным программам согласно договору между образовательной организацией и организацией-партнером;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>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 xml:space="preserve">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организации-партнере и обратно в общеобразовательную </w:t>
      </w:r>
      <w:r w:rsidRPr="00983EFF">
        <w:rPr>
          <w:rFonts w:cstheme="minorHAnsi"/>
          <w:color w:val="000000"/>
          <w:sz w:val="28"/>
          <w:szCs w:val="28"/>
          <w:lang w:val="ru-RU"/>
        </w:rPr>
        <w:lastRenderedPageBreak/>
        <w:t>организацию, а также определение ответственных лиц, осуществляющих такое сопровождение;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983EFF">
        <w:rPr>
          <w:rFonts w:cstheme="minorHAnsi"/>
          <w:color w:val="000000"/>
          <w:sz w:val="28"/>
          <w:szCs w:val="28"/>
          <w:lang w:val="ru-RU"/>
        </w:rPr>
        <w:t>Порядок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83EFF">
        <w:rPr>
          <w:rFonts w:cstheme="minorHAnsi"/>
          <w:color w:val="000000"/>
          <w:sz w:val="28"/>
          <w:szCs w:val="28"/>
          <w:lang w:val="ru-RU"/>
        </w:rPr>
        <w:t xml:space="preserve">Порядок зачета результатов освоения </w:t>
      </w:r>
      <w:proofErr w:type="gramStart"/>
      <w:r w:rsidRPr="00983EFF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983EFF">
        <w:rPr>
          <w:rFonts w:cstheme="minorHAnsi"/>
          <w:color w:val="000000"/>
          <w:sz w:val="28"/>
          <w:szCs w:val="28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сетевой формы с организацией, не имеющей лицензии на основное общее и среднее общее образование).</w:t>
      </w:r>
    </w:p>
    <w:p w:rsidR="00983EFF" w:rsidRPr="00983EFF" w:rsidRDefault="00983EFF" w:rsidP="00983EFF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6.2. </w:t>
      </w:r>
      <w:r w:rsidRPr="00983EFF">
        <w:rPr>
          <w:rFonts w:cstheme="minorHAnsi"/>
          <w:color w:val="000000"/>
          <w:sz w:val="28"/>
          <w:szCs w:val="28"/>
          <w:lang w:val="ru-RU"/>
        </w:rPr>
        <w:t>В целях должного нормативно-правового, организационно-педагогического обеспечения реализации сетевых образовательных программ по мере необходимости могут осуществляться:</w:t>
      </w:r>
    </w:p>
    <w:p w:rsidR="00983EFF" w:rsidRPr="00983EFF" w:rsidRDefault="00983EFF" w:rsidP="00983EFF">
      <w:pPr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983EFF">
        <w:rPr>
          <w:rFonts w:cstheme="minorHAnsi"/>
          <w:color w:val="000000"/>
          <w:sz w:val="28"/>
          <w:szCs w:val="28"/>
          <w:lang w:val="ru-RU"/>
        </w:rPr>
        <w:t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</w:t>
      </w:r>
      <w:proofErr w:type="gramEnd"/>
      <w:r w:rsidRPr="00983EFF">
        <w:rPr>
          <w:rFonts w:cstheme="minorHAnsi"/>
          <w:color w:val="000000"/>
          <w:sz w:val="28"/>
          <w:szCs w:val="28"/>
          <w:lang w:val="ru-RU"/>
        </w:rPr>
        <w:t xml:space="preserve"> лицензии.</w:t>
      </w:r>
    </w:p>
    <w:p w:rsidR="00196F49" w:rsidRPr="00141D1C" w:rsidRDefault="006760BD" w:rsidP="008C26C1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41D1C">
        <w:rPr>
          <w:rFonts w:cstheme="minorHAnsi"/>
          <w:color w:val="000000"/>
          <w:sz w:val="28"/>
          <w:szCs w:val="28"/>
          <w:lang w:val="ru-RU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школы;</w:t>
      </w:r>
    </w:p>
    <w:p w:rsidR="00196F49" w:rsidRPr="00141D1C" w:rsidRDefault="006760BD" w:rsidP="00E915BB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41D1C">
        <w:rPr>
          <w:rFonts w:cstheme="minorHAnsi"/>
          <w:color w:val="000000"/>
          <w:sz w:val="28"/>
          <w:szCs w:val="28"/>
          <w:lang w:val="ru-RU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школы и (или) организации-партнера;</w:t>
      </w:r>
    </w:p>
    <w:p w:rsidR="00196F49" w:rsidRPr="00141D1C" w:rsidRDefault="006760BD" w:rsidP="008C26C1">
      <w:pPr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41D1C">
        <w:rPr>
          <w:rFonts w:cstheme="minorHAnsi"/>
          <w:color w:val="000000"/>
          <w:sz w:val="28"/>
          <w:szCs w:val="28"/>
          <w:lang w:val="ru-RU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99412E" w:rsidRPr="008C26C1" w:rsidRDefault="0099412E" w:rsidP="0099412E">
      <w:pPr>
        <w:spacing w:before="0" w:beforeAutospacing="0" w:after="0" w:afterAutospacing="0"/>
        <w:ind w:left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7. Статус обучающихся (слушателей) при реализации </w:t>
      </w:r>
      <w:r w:rsidR="00E915BB">
        <w:rPr>
          <w:rFonts w:cstheme="minorHAnsi"/>
          <w:b/>
          <w:bCs/>
          <w:color w:val="000000"/>
          <w:sz w:val="28"/>
          <w:szCs w:val="28"/>
          <w:lang w:val="ru-RU"/>
        </w:rPr>
        <w:t>сетевой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образовательной</w:t>
      </w: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программы</w:t>
      </w:r>
      <w:r w:rsidR="00E915BB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7.1. Права, обязанности и ответственность обучающихся по </w:t>
      </w:r>
      <w:r w:rsidR="00E915BB">
        <w:rPr>
          <w:rFonts w:cstheme="minorHAnsi"/>
          <w:color w:val="000000"/>
          <w:sz w:val="28"/>
          <w:szCs w:val="28"/>
          <w:lang w:val="ru-RU"/>
        </w:rPr>
        <w:t xml:space="preserve">сетевым </w:t>
      </w:r>
      <w:r w:rsidRPr="008C26C1">
        <w:rPr>
          <w:rFonts w:cstheme="minorHAnsi"/>
          <w:color w:val="000000"/>
          <w:sz w:val="28"/>
          <w:szCs w:val="28"/>
          <w:lang w:val="ru-RU"/>
        </w:rPr>
        <w:t>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школы с учетом условий договора о сетевой форме реализации образовательной программы.</w:t>
      </w:r>
    </w:p>
    <w:p w:rsidR="00196F49" w:rsidRPr="006608DC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7.2. </w:t>
      </w:r>
      <w:r w:rsidRPr="006608DC">
        <w:rPr>
          <w:rFonts w:cstheme="minorHAnsi"/>
          <w:color w:val="000000"/>
          <w:sz w:val="28"/>
          <w:szCs w:val="28"/>
          <w:lang w:val="ru-RU"/>
        </w:rPr>
        <w:t>Зачисление в школу на обучение по сетевой образовательной программе происходит в соответствии с установленными правилами приема в школу.</w:t>
      </w:r>
    </w:p>
    <w:p w:rsidR="00196F49" w:rsidRPr="006608DC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>7.3.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196F49" w:rsidRPr="006608DC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t xml:space="preserve">7.4. Использование обучающимися учебной литературы, пособий и иных учебных материалов в рамках освоения учебных предметов, курсов, дисциплин и т. д. осуществляется в порядке, установленном школой по согласованию с организациями-партнерами в соответствии с условиями договора о </w:t>
      </w:r>
      <w:r w:rsidR="00D77DF3" w:rsidRPr="006608DC">
        <w:rPr>
          <w:rFonts w:cstheme="minorHAnsi"/>
          <w:color w:val="000000"/>
          <w:sz w:val="28"/>
          <w:szCs w:val="28"/>
          <w:lang w:val="ru-RU"/>
        </w:rPr>
        <w:t>сетевом взаимодействии и сотрудничестве</w:t>
      </w:r>
      <w:r w:rsidRPr="006608DC">
        <w:rPr>
          <w:rFonts w:cstheme="minorHAnsi"/>
          <w:color w:val="000000"/>
          <w:sz w:val="28"/>
          <w:szCs w:val="28"/>
          <w:lang w:val="ru-RU"/>
        </w:rPr>
        <w:t>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08DC">
        <w:rPr>
          <w:rFonts w:cstheme="minorHAnsi"/>
          <w:color w:val="000000"/>
          <w:sz w:val="28"/>
          <w:szCs w:val="28"/>
          <w:lang w:val="ru-RU"/>
        </w:rPr>
        <w:lastRenderedPageBreak/>
        <w:t>7.5. Порядок и режим использования обучающимися материально-технического оборудования</w:t>
      </w:r>
      <w:r w:rsidR="0099412E" w:rsidRPr="006608D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608DC">
        <w:rPr>
          <w:rFonts w:cstheme="minorHAnsi"/>
          <w:color w:val="000000"/>
          <w:sz w:val="28"/>
          <w:szCs w:val="28"/>
          <w:lang w:val="ru-RU"/>
        </w:rPr>
        <w:t>при освоении учебных программ в рамках сетевого взаимодействия в организациях-партнерах осуществляются в порядке, предусмотренном договором между школой и данными организациями.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 xml:space="preserve">7.6. </w:t>
      </w: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Обучающиеся осваивают предусмотренную договором часть сетевой программы в образовательной организации-участнике, а она в свою очередь предоставляет в школу информацию, необходимую для выставления промежуточной аттестации по соответствующим учебным курсам, дисциплинам (модулям, разделам), практике и (или) стажировке и т. д., если иное не предусмотрено договором о сетевой форме реализации образовательной программы.</w:t>
      </w:r>
      <w:proofErr w:type="gramEnd"/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7.7. Обучающиеся проходят итоговую аттестацию по сетевой образовательной программе в порядке, установленном договором о сетевой форме реализации образовательной программы.</w:t>
      </w:r>
    </w:p>
    <w:p w:rsidR="00196F49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7.8. К процессу оценки качества обучения по решению школы и организации-партнера могут привлекаться внешние эксперты.</w:t>
      </w:r>
    </w:p>
    <w:p w:rsidR="0099412E" w:rsidRPr="008C26C1" w:rsidRDefault="0099412E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b/>
          <w:bCs/>
          <w:color w:val="000000"/>
          <w:sz w:val="28"/>
          <w:szCs w:val="28"/>
          <w:lang w:val="ru-RU"/>
        </w:rPr>
        <w:t>8. Финансовые условия обучения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8.1. 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</w:r>
    </w:p>
    <w:p w:rsidR="00196F49" w:rsidRPr="008C26C1" w:rsidRDefault="006760BD" w:rsidP="008C26C1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8.2. Финансирование взаимодействия может осуществляться за счет:</w:t>
      </w:r>
    </w:p>
    <w:p w:rsidR="00196F49" w:rsidRPr="008C26C1" w:rsidRDefault="006760BD" w:rsidP="008C26C1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собственных сре</w:t>
      </w:r>
      <w:proofErr w:type="gramStart"/>
      <w:r w:rsidRPr="008C26C1">
        <w:rPr>
          <w:rFonts w:cstheme="minorHAnsi"/>
          <w:color w:val="000000"/>
          <w:sz w:val="28"/>
          <w:szCs w:val="28"/>
          <w:lang w:val="ru-RU"/>
        </w:rPr>
        <w:t>дств шк</w:t>
      </w:r>
      <w:proofErr w:type="gramEnd"/>
      <w:r w:rsidRPr="008C26C1">
        <w:rPr>
          <w:rFonts w:cstheme="minorHAnsi"/>
          <w:color w:val="000000"/>
          <w:sz w:val="28"/>
          <w:szCs w:val="28"/>
          <w:lang w:val="ru-RU"/>
        </w:rPr>
        <w:t>олы, в том числе</w:t>
      </w:r>
      <w:r w:rsidR="0099412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получаемых в рамках выполнения государственного (муниципального) задания;</w:t>
      </w:r>
    </w:p>
    <w:p w:rsidR="00196F49" w:rsidRPr="008C26C1" w:rsidRDefault="006760BD" w:rsidP="008C26C1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средств субсидий, получаемых школой, в том числе выделяемых в рамках национальных проектов;</w:t>
      </w:r>
    </w:p>
    <w:p w:rsidR="00196F49" w:rsidRPr="008C26C1" w:rsidRDefault="006760BD" w:rsidP="008C26C1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средств организаций-партнеров, в том числе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8C26C1">
        <w:rPr>
          <w:rFonts w:cstheme="minorHAnsi"/>
          <w:color w:val="000000"/>
          <w:sz w:val="28"/>
          <w:szCs w:val="28"/>
          <w:lang w:val="ru-RU"/>
        </w:rPr>
        <w:t>образовательных фондов;</w:t>
      </w:r>
    </w:p>
    <w:p w:rsidR="00196F49" w:rsidRPr="008C26C1" w:rsidRDefault="006760BD" w:rsidP="008C26C1">
      <w:pPr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C26C1">
        <w:rPr>
          <w:rFonts w:cstheme="minorHAnsi"/>
          <w:color w:val="000000"/>
          <w:sz w:val="28"/>
          <w:szCs w:val="28"/>
          <w:lang w:val="ru-RU"/>
        </w:rPr>
        <w:t>личных средств участников сетевого взаимодействия.</w:t>
      </w:r>
    </w:p>
    <w:sectPr w:rsidR="00196F49" w:rsidRPr="008C26C1" w:rsidSect="00507FF5">
      <w:pgSz w:w="11907" w:h="16839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4E71"/>
    <w:multiLevelType w:val="hybridMultilevel"/>
    <w:tmpl w:val="F5264C52"/>
    <w:lvl w:ilvl="0" w:tplc="5026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2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85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8F6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B3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0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209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2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52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21CD"/>
    <w:multiLevelType w:val="hybridMultilevel"/>
    <w:tmpl w:val="F9FCD2BC"/>
    <w:lvl w:ilvl="0" w:tplc="1FE8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E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69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C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6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07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CA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0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0C7B24"/>
    <w:multiLevelType w:val="hybridMultilevel"/>
    <w:tmpl w:val="DDD0F950"/>
    <w:lvl w:ilvl="0" w:tplc="2FD2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A3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8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C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6D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1D1C"/>
    <w:rsid w:val="00196F49"/>
    <w:rsid w:val="002D33B1"/>
    <w:rsid w:val="002D3591"/>
    <w:rsid w:val="003514A0"/>
    <w:rsid w:val="00413B05"/>
    <w:rsid w:val="004F7E17"/>
    <w:rsid w:val="00507FF5"/>
    <w:rsid w:val="0052514C"/>
    <w:rsid w:val="00587210"/>
    <w:rsid w:val="005A05CE"/>
    <w:rsid w:val="00653AF6"/>
    <w:rsid w:val="006608DC"/>
    <w:rsid w:val="006760BD"/>
    <w:rsid w:val="008C26C1"/>
    <w:rsid w:val="00983EFF"/>
    <w:rsid w:val="0099412E"/>
    <w:rsid w:val="00A10794"/>
    <w:rsid w:val="00A3232E"/>
    <w:rsid w:val="00AD2D3B"/>
    <w:rsid w:val="00B15E37"/>
    <w:rsid w:val="00B73A5A"/>
    <w:rsid w:val="00CC3492"/>
    <w:rsid w:val="00D77DF3"/>
    <w:rsid w:val="00E438A1"/>
    <w:rsid w:val="00E915BB"/>
    <w:rsid w:val="00F01E19"/>
    <w:rsid w:val="00FB3CA4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8770-3C51-4443-9E44-B4F595F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КачуринаИА</dc:creator>
  <dc:description>Подготовлено экспертами Актион-МЦФЭР</dc:description>
  <cp:lastModifiedBy>КачуринаИА</cp:lastModifiedBy>
  <cp:revision>12</cp:revision>
  <dcterms:created xsi:type="dcterms:W3CDTF">2021-08-05T05:34:00Z</dcterms:created>
  <dcterms:modified xsi:type="dcterms:W3CDTF">2021-08-17T04:42:00Z</dcterms:modified>
</cp:coreProperties>
</file>